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6C0" w:rsidRDefault="00A96A8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4356C0" w:rsidRDefault="00A96A86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356C0" w:rsidRDefault="00A96A86" w:rsidP="0059789C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31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85"/>
        <w:gridCol w:w="190"/>
        <w:gridCol w:w="351"/>
        <w:gridCol w:w="262"/>
        <w:gridCol w:w="448"/>
        <w:gridCol w:w="398"/>
        <w:gridCol w:w="982"/>
      </w:tblGrid>
      <w:tr w:rsidR="004356C0">
        <w:trPr>
          <w:trHeight w:hRule="exact" w:val="48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改善办学保障条件-设备购置-北京学校小学部厨房设备购置</w:t>
            </w:r>
          </w:p>
        </w:tc>
      </w:tr>
      <w:tr w:rsidR="004356C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4356C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高超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89537366</w:t>
            </w:r>
          </w:p>
        </w:tc>
      </w:tr>
      <w:tr w:rsidR="004356C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356C0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45.619800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45.619800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43.787000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 w:rsidR="00A96A86">
              <w:rPr>
                <w:rFonts w:ascii="仿宋_GB2312" w:eastAsia="仿宋_GB2312" w:hAnsi="宋体" w:cs="宋体"/>
                <w:kern w:val="0"/>
                <w:szCs w:val="21"/>
              </w:rPr>
              <w:t>.98</w:t>
            </w:r>
            <w:r w:rsidR="00A96A86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 w:rsidP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</w:t>
            </w:r>
            <w:r w:rsidR="00241ADD"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</w:tr>
      <w:tr w:rsidR="004356C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45.619800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45.619800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43.787000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95.98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56C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56C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56C0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356C0">
        <w:trPr>
          <w:trHeight w:hRule="exact" w:val="14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 w:rsidP="00A96A8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目标1：科学合理进行达标设备配备。</w:t>
            </w:r>
          </w:p>
          <w:p w:rsidR="004356C0" w:rsidRDefault="00A96A86" w:rsidP="00A96A8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目标2：满足师生的饮食就餐。</w:t>
            </w:r>
          </w:p>
          <w:p w:rsidR="004356C0" w:rsidRDefault="00A96A86" w:rsidP="0045174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目标3：促进融洽和谐的学校、学生关系，提高保障效益，满足不同师生用餐需求，建设营养膳食保障。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为三年滚动延续项目，已经实施完毕</w:t>
            </w:r>
          </w:p>
        </w:tc>
      </w:tr>
      <w:tr w:rsidR="004356C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356C0" w:rsidTr="00241ADD">
        <w:trPr>
          <w:trHeight w:hRule="exact" w:val="59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 w:rsidP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数量</w:t>
            </w:r>
          </w:p>
          <w:p w:rsidR="004356C0" w:rsidRDefault="004356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调料库2台、冷藏库2台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冷冻库4台、传菜间4台、垃圾处理间11台、垃圾冷库4台、分餐间6台、副食热加工间16台、</w:t>
            </w: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售餐区</w:t>
            </w:r>
            <w:proofErr w:type="gramEnd"/>
            <w:r>
              <w:rPr>
                <w:rFonts w:ascii="仿宋_GB2312" w:eastAsia="仿宋_GB2312" w:hAnsi="宋体" w:cs="宋体"/>
                <w:kern w:val="0"/>
                <w:szCs w:val="21"/>
              </w:rPr>
              <w:t>10台、清洗区4台、其他1台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调料库2台、冷藏库2台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冷冻库4台、传菜间4台、垃圾处理间11台、垃圾冷库4台、分餐间6台、副食热加工间16台、</w:t>
            </w: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售餐区</w:t>
            </w:r>
            <w:proofErr w:type="gramEnd"/>
            <w:r>
              <w:rPr>
                <w:rFonts w:ascii="仿宋_GB2312" w:eastAsia="仿宋_GB2312" w:hAnsi="宋体" w:cs="宋体"/>
                <w:kern w:val="0"/>
                <w:szCs w:val="21"/>
              </w:rPr>
              <w:t>10台、清洗区4台、其他1台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 w:rsidTr="00241ADD">
        <w:trPr>
          <w:trHeight w:hRule="exact" w:val="52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指标1：设备标准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根据北京市的配置标准完成。遵守商用厨房的一般规范和标准，以及《餐饮建筑设计规范》、《冷库设计规范GBJ72-84》、《给水排水设计手册》、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设计规范，《城市规则与食品卫生监督机构的要求》《燃气用具类标准GBIL/69-1996》《餐饮业食用卫生管理办法》《饮食业油烟净化设备技术要求及技术规范》、等卫生防疫和消防的要求。国家和地方的卫生防疫和消防等相关要求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符合北京市的配置标准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 w:rsidTr="00241ADD">
        <w:trPr>
          <w:trHeight w:hRule="exact" w:val="1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指标2：设备质量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达到国家质量标准，合格率100%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达到国家质量标准，合格率100%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 w:rsidTr="00241ADD">
        <w:trPr>
          <w:trHeight w:hRule="exact" w:val="6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指标1：方案确认招标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方案确认招标2021年3月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 w:rsidR="00A96A86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 w:rsidTr="00241ADD">
        <w:trPr>
          <w:trHeight w:hRule="exact"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指标2：项目实施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项目实施2021年5月-8月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 w:rsidTr="005B13DA">
        <w:trPr>
          <w:trHeight w:hRule="exact" w:val="18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指标3：项目验收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项目验收2021年9月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5B13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B13DA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4356C0" w:rsidTr="00241ADD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237CB9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 w:rsidR="00A96A86">
              <w:rPr>
                <w:rFonts w:ascii="仿宋_GB2312" w:eastAsia="仿宋_GB2312" w:hAnsi="宋体" w:cs="宋体"/>
                <w:kern w:val="0"/>
                <w:szCs w:val="21"/>
              </w:rPr>
              <w:t>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 w:rsidP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45.619800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241A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43.787000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>
        <w:trPr>
          <w:trHeight w:val="13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 w:rsidP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指标1：学校达标配备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满足厨房加工环境，为提高餐食的加工效率提供保障。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>
        <w:trPr>
          <w:trHeight w:val="13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指标2：适时配备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按照北京市政府采购目录配置，配备合理，节能环保。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>
        <w:trPr>
          <w:trHeight w:val="1317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指标3：社会效益指标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为学校厨房生产加工出更美</w:t>
            </w:r>
            <w:bookmarkStart w:id="0" w:name="_GoBack"/>
            <w:bookmarkEnd w:id="0"/>
            <w:r>
              <w:rPr>
                <w:rFonts w:ascii="仿宋_GB2312" w:eastAsia="仿宋_GB2312" w:hAnsi="宋体" w:cs="宋体"/>
                <w:kern w:val="0"/>
                <w:szCs w:val="21"/>
              </w:rPr>
              <w:t>味健康的餐食提高效率，让师生都有健康的体魄，使学校的餐饮更加透明阳光排除学生家长的担忧。促进和谐社会、稳定社会建设。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>
        <w:trPr>
          <w:trHeight w:val="11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356C0" w:rsidRDefault="00A96A86" w:rsidP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 w:rsidP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56C0">
        <w:trPr>
          <w:trHeight w:hRule="exact" w:val="477"/>
          <w:jc w:val="center"/>
        </w:trPr>
        <w:tc>
          <w:tcPr>
            <w:tcW w:w="66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A96A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</w:t>
            </w:r>
            <w:r w:rsidR="00241ADD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C0" w:rsidRDefault="004356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356C0" w:rsidRDefault="004356C0">
      <w:pPr>
        <w:rPr>
          <w:rFonts w:ascii="仿宋_GB2312" w:eastAsia="仿宋_GB2312"/>
          <w:vanish/>
          <w:sz w:val="32"/>
          <w:szCs w:val="32"/>
        </w:rPr>
      </w:pPr>
    </w:p>
    <w:p w:rsidR="004356C0" w:rsidRDefault="004356C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356C0" w:rsidRDefault="004356C0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356C0" w:rsidRDefault="004356C0"/>
    <w:sectPr w:rsidR="00435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A2F52"/>
    <w:rsid w:val="0022176E"/>
    <w:rsid w:val="00237CB9"/>
    <w:rsid w:val="00241ADD"/>
    <w:rsid w:val="002564D2"/>
    <w:rsid w:val="00290E1B"/>
    <w:rsid w:val="003435ED"/>
    <w:rsid w:val="0035770A"/>
    <w:rsid w:val="003C62FD"/>
    <w:rsid w:val="004356C0"/>
    <w:rsid w:val="00451742"/>
    <w:rsid w:val="0045622B"/>
    <w:rsid w:val="00512C82"/>
    <w:rsid w:val="0059789C"/>
    <w:rsid w:val="005B13DA"/>
    <w:rsid w:val="007343EB"/>
    <w:rsid w:val="007B5F21"/>
    <w:rsid w:val="008B3323"/>
    <w:rsid w:val="009909A4"/>
    <w:rsid w:val="00992AE5"/>
    <w:rsid w:val="00A96A86"/>
    <w:rsid w:val="00B670D1"/>
    <w:rsid w:val="00B93D28"/>
    <w:rsid w:val="00CE49C2"/>
    <w:rsid w:val="00E017CD"/>
    <w:rsid w:val="00EE5FD3"/>
    <w:rsid w:val="00F54AB2"/>
    <w:rsid w:val="00F561EB"/>
    <w:rsid w:val="0A2A1F4A"/>
    <w:rsid w:val="0EBF6058"/>
    <w:rsid w:val="13956AF0"/>
    <w:rsid w:val="14A51B94"/>
    <w:rsid w:val="18423B26"/>
    <w:rsid w:val="1A434CCF"/>
    <w:rsid w:val="1B4009AC"/>
    <w:rsid w:val="1C2467CC"/>
    <w:rsid w:val="25FD46FB"/>
    <w:rsid w:val="26D95C57"/>
    <w:rsid w:val="2ADC4C43"/>
    <w:rsid w:val="312F072C"/>
    <w:rsid w:val="33757DC6"/>
    <w:rsid w:val="362E5415"/>
    <w:rsid w:val="3CF47929"/>
    <w:rsid w:val="54F02986"/>
    <w:rsid w:val="5AB53B42"/>
    <w:rsid w:val="5C7B5208"/>
    <w:rsid w:val="5EBB66F9"/>
    <w:rsid w:val="64EC066E"/>
    <w:rsid w:val="6F8518C6"/>
    <w:rsid w:val="76B3510E"/>
    <w:rsid w:val="7DD7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45D1B1-5E6F-4B12-97DC-D724CDA4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5174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517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20</cp:revision>
  <dcterms:created xsi:type="dcterms:W3CDTF">2021-03-12T07:31:00Z</dcterms:created>
  <dcterms:modified xsi:type="dcterms:W3CDTF">2022-08-23T00:04:00Z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67D46AEEFAC44DF3A1D21EE471D377A9</vt:lpwstr>
  </property>
</Properties>
</file>