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（2024预算年度）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74"/>
        <w:gridCol w:w="1306"/>
        <w:gridCol w:w="395"/>
        <w:gridCol w:w="1275"/>
        <w:gridCol w:w="284"/>
        <w:gridCol w:w="1134"/>
        <w:gridCol w:w="1276"/>
        <w:gridCol w:w="567"/>
        <w:gridCol w:w="567"/>
        <w:gridCol w:w="165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7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教育教学家具等配置项目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  <w:jc w:val="center"/>
        </w:trPr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3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0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213.407</w:t>
            </w:r>
            <w:r>
              <w:t>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213.407</w:t>
            </w:r>
            <w: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213.08</w:t>
            </w:r>
            <w: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99.85%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213.407</w:t>
            </w:r>
            <w:r>
              <w:t>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213.407</w:t>
            </w:r>
            <w: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213.08</w:t>
            </w:r>
            <w: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99.85%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2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通过本项目实施，满足学校新增学生的正常教育教学对家具使用需求。</w:t>
            </w:r>
          </w:p>
        </w:tc>
        <w:tc>
          <w:tcPr>
            <w:tcW w:w="32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配置完成，新增学生正常进行教育教学活动。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3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30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防冲撞升降桩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8个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8个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3.00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宿舍床具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240个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240个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书包柜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600个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600个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学生课桌椅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450个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450个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4.00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家具质量-验收合格率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=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安全环保性-环保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检测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符合国家标准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符合国家标准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项目进度-完成项目准备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02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4年6月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02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4年6月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项目进度-完成项目评审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02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4年7月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02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4年7月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项目进度-完成招标，项目验收合格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02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4年10月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02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4年10月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5.00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经济成本指标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总成本指标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213.407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213.080000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保障教育教学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满足学校正常运行需求，为师生提供良好的教学环境，促进教育质量不断提高。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满足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有害物释放量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符合国家环保标准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符合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使用年限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大于15年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大于15年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10.00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老师使用满意度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＞90%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.00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0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NjczMDdjMGU4N2RiM2IxYWU1ZDgyYWQwNTdkNTMifQ=="/>
  </w:docVars>
  <w:rsids>
    <w:rsidRoot w:val="00512C82"/>
    <w:rsid w:val="000B5C0F"/>
    <w:rsid w:val="00220EC6"/>
    <w:rsid w:val="00291118"/>
    <w:rsid w:val="002B556A"/>
    <w:rsid w:val="002F0139"/>
    <w:rsid w:val="003435ED"/>
    <w:rsid w:val="00360021"/>
    <w:rsid w:val="004023B0"/>
    <w:rsid w:val="0045622B"/>
    <w:rsid w:val="004D59D0"/>
    <w:rsid w:val="00512C82"/>
    <w:rsid w:val="0067741C"/>
    <w:rsid w:val="007C4806"/>
    <w:rsid w:val="008A3EEA"/>
    <w:rsid w:val="008B2B24"/>
    <w:rsid w:val="0095525F"/>
    <w:rsid w:val="00AD6471"/>
    <w:rsid w:val="00B47A57"/>
    <w:rsid w:val="00CE49C2"/>
    <w:rsid w:val="00D33E9F"/>
    <w:rsid w:val="00D615A4"/>
    <w:rsid w:val="00DD02BB"/>
    <w:rsid w:val="00E017CD"/>
    <w:rsid w:val="00EC2C10"/>
    <w:rsid w:val="00F561EB"/>
    <w:rsid w:val="00F64717"/>
    <w:rsid w:val="146B5DB9"/>
    <w:rsid w:val="1CFC57D0"/>
    <w:rsid w:val="24D30C59"/>
    <w:rsid w:val="37E72FFE"/>
    <w:rsid w:val="3EE105CA"/>
    <w:rsid w:val="4B26517A"/>
    <w:rsid w:val="5FB3C5AC"/>
    <w:rsid w:val="62D34455"/>
    <w:rsid w:val="70D32A0F"/>
    <w:rsid w:val="78891F93"/>
    <w:rsid w:val="78A1649A"/>
    <w:rsid w:val="7BE52E88"/>
    <w:rsid w:val="7F8F09A8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uiPriority w:val="99"/>
    <w:pPr>
      <w:ind w:firstLine="420" w:firstLineChars="200"/>
    </w:p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字符"/>
    <w:link w:val="3"/>
    <w:qFormat/>
    <w:uiPriority w:val="99"/>
    <w:rPr>
      <w:sz w:val="18"/>
      <w:szCs w:val="18"/>
    </w:rPr>
  </w:style>
  <w:style w:type="character" w:customStyle="1" w:styleId="8">
    <w:name w:val="页眉 字符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651</Words>
  <Characters>870</Characters>
  <Lines>8</Lines>
  <Paragraphs>2</Paragraphs>
  <TotalTime>3</TotalTime>
  <ScaleCrop>false</ScaleCrop>
  <LinksUpToDate>false</LinksUpToDate>
  <CharactersWithSpaces>878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2021-03-13T15:31:00Z</dcterms:created>
  <dc:creator>Administrator</dc:creator>
  <cp:lastModifiedBy>Administrator</cp:lastModifiedBy>
  <dcterms:modified xsi:type="dcterms:W3CDTF">2025-08-23T02:43:34Z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E163569FC66E4A5C82C349BF24E528D2_12</vt:lpwstr>
  </property>
  <property fmtid="{D5CDD505-2E9C-101B-9397-08002B2CF9AE}" pid="4" name="KSOTemplateDocerSaveRecord">
    <vt:lpwstr>eyJoZGlkIjoiZDlhNDg4NWVmOTFiMjU0ZGIyODFiOGFjYWU0ZWE0N2YiLCJ1c2VySWQiOiI1NzA5Mjc3ODUifQ==</vt:lpwstr>
  </property>
</Properties>
</file>